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16" w:rsidRPr="002762F8" w:rsidRDefault="002762F8" w:rsidP="002762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62F8">
        <w:rPr>
          <w:rFonts w:ascii="Times New Roman" w:hAnsi="Times New Roman" w:cs="Times New Roman"/>
          <w:sz w:val="28"/>
          <w:szCs w:val="28"/>
        </w:rPr>
        <w:t>Карпенко Марина Николаевна</w:t>
      </w:r>
    </w:p>
    <w:p w:rsidR="002762F8" w:rsidRDefault="002762F8" w:rsidP="00276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2F8">
        <w:rPr>
          <w:rFonts w:ascii="Times New Roman" w:hAnsi="Times New Roman" w:cs="Times New Roman"/>
          <w:sz w:val="28"/>
          <w:szCs w:val="28"/>
        </w:rPr>
        <w:t>Доктор биологических наук</w:t>
      </w:r>
    </w:p>
    <w:p w:rsidR="002762F8" w:rsidRDefault="002762F8" w:rsidP="002762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2F8" w:rsidRDefault="002762F8" w:rsidP="0027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деятельность:</w:t>
      </w:r>
    </w:p>
    <w:tbl>
      <w:tblPr>
        <w:tblpPr w:leftFromText="180" w:rightFromText="180" w:vertAnchor="text" w:tblpY="1"/>
        <w:tblOverlap w:val="never"/>
        <w:tblW w:w="9781" w:type="dxa"/>
        <w:tblLayout w:type="fixed"/>
        <w:tblCellMar>
          <w:left w:w="77" w:type="dxa"/>
          <w:right w:w="77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2762F8" w:rsidRPr="002762F8" w:rsidTr="002762F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2019 – </w:t>
            </w:r>
            <w:proofErr w:type="spellStart"/>
            <w:r w:rsidRPr="002762F8">
              <w:rPr>
                <w:rFonts w:ascii="Times New Roman" w:hAnsi="Times New Roman" w:cs="Times New Roman"/>
                <w:bCs/>
                <w:sz w:val="28"/>
                <w:szCs w:val="28"/>
              </w:rPr>
              <w:t>наст.вр</w:t>
            </w:r>
            <w:proofErr w:type="spellEnd"/>
            <w:r w:rsidRPr="002762F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sz w:val="28"/>
                <w:szCs w:val="28"/>
              </w:rPr>
              <w:t>ФГБНУ «Институт экспериментальной медицины» Физиологический отдел им. И.П. Павлова, Лаборатория нейрохимии,</w:t>
            </w: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2762F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заведующ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ий</w:t>
            </w:r>
            <w:r w:rsidRPr="002762F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лабораторией</w:t>
            </w:r>
          </w:p>
        </w:tc>
      </w:tr>
      <w:tr w:rsidR="002762F8" w:rsidRPr="002762F8" w:rsidTr="002762F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2010 – </w:t>
            </w:r>
            <w:r w:rsidRPr="002762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2019</w:t>
            </w:r>
          </w:p>
        </w:tc>
        <w:tc>
          <w:tcPr>
            <w:tcW w:w="7796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sz w:val="28"/>
                <w:szCs w:val="28"/>
              </w:rPr>
              <w:t>ФГБНУ «Институт экспериментальной медицины» Физиологический отдел им. И.П. Павлова, Лаборатория нейробиологии интегративных функций мозга,</w:t>
            </w: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2762F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старший научный сотрудник</w:t>
            </w:r>
          </w:p>
        </w:tc>
      </w:tr>
      <w:tr w:rsidR="002762F8" w:rsidRPr="002762F8" w:rsidTr="002762F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985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sz w:val="28"/>
                <w:szCs w:val="28"/>
              </w:rPr>
              <w:t>2006-2010</w:t>
            </w:r>
          </w:p>
        </w:tc>
        <w:tc>
          <w:tcPr>
            <w:tcW w:w="7796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sz w:val="28"/>
                <w:szCs w:val="28"/>
              </w:rPr>
              <w:t>НИИ экспериментальной медицины РАМН, Физиологический отдел им. И.П. Павлова, Лаборатория нейробиологии интегративных функций мозга</w:t>
            </w: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762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научный сотрудник</w:t>
            </w: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2F8" w:rsidRPr="002762F8" w:rsidTr="002762F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7796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sz w:val="28"/>
                <w:szCs w:val="28"/>
              </w:rPr>
              <w:t>Петербургский институт ядерной физики, Отделение молекулярной и радиационной биофизики, Лаборатория биополимеров</w:t>
            </w: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762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младший научный сотрудник</w:t>
            </w: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2762F8" w:rsidRPr="002762F8" w:rsidTr="002762F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2001-200</w:t>
            </w:r>
            <w:r w:rsidRPr="00276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8">
              <w:rPr>
                <w:rFonts w:ascii="Times New Roman" w:hAnsi="Times New Roman" w:cs="Times New Roman"/>
                <w:sz w:val="28"/>
                <w:szCs w:val="28"/>
              </w:rPr>
              <w:t>Петербургский институт ядерной физики, Отделение молекулярной и радиационной биофизики, Лаборатория биополимеров</w:t>
            </w: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762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лаборант-исследователь</w:t>
            </w:r>
          </w:p>
          <w:p w:rsidR="002762F8" w:rsidRPr="002762F8" w:rsidRDefault="002762F8" w:rsidP="00276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2F8" w:rsidRPr="002762F8" w:rsidTr="002762F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Образование:</w:t>
            </w: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 2022</w:t>
            </w: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февраль 2022 </w:t>
            </w: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июль 2009</w:t>
            </w: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март 2009   </w:t>
            </w:r>
          </w:p>
        </w:tc>
        <w:tc>
          <w:tcPr>
            <w:tcW w:w="7796" w:type="dxa"/>
          </w:tcPr>
          <w:p w:rsidR="002762F8" w:rsidRPr="002762F8" w:rsidRDefault="002762F8" w:rsidP="002762F8">
            <w:pPr>
              <w:tabs>
                <w:tab w:val="left" w:pos="210"/>
              </w:tabs>
              <w:spacing w:after="0" w:line="240" w:lineRule="auto"/>
              <w:ind w:hanging="14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Присвоена ученая степень доктора биологических наук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Защищена диссертация на соискание ученой степени доктора биологических наук по специальности 1.5.5. – Физиология человека и животных на тему: «Регуляция адаптивных реакций мозга кальпаинами».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Руководитель д.м.н., проф. Клименко В.М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Присвоена ученая степень кандидата биологических наук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Защищена диссертация на соискание ученой степени кандидата биологических наук по специальности 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03.00.13 – «физиология» на тему: «Вовлечение кальпаиновой системы в аутоиммунные нейродегенеративные процессы (на модели аллергического энцефаломиелита крыс».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д.м.н., проф. Клименко В.М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762F8" w:rsidRPr="002762F8" w:rsidTr="002762F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2002-2005</w:t>
            </w:r>
          </w:p>
        </w:tc>
        <w:tc>
          <w:tcPr>
            <w:tcW w:w="7796" w:type="dxa"/>
          </w:tcPr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Аспирантура. Петербургский институт ядерной физики, Отделение молекулярной и радиационной биофизики, Лаборатория биополимеров.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д.б.н., проф. Мосевицкий М.И.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рабочее название кандидатской диссертации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«Влияние коротких синтетических пептидов, соответствующих определенным функциональным доменам сигнальных белков нервных окончаний 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BASP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1, 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GAP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-43 и 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NCAM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на высвобождение нейромедиаторов».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762F8" w:rsidRPr="002762F8" w:rsidTr="002762F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2002</w:t>
            </w:r>
          </w:p>
        </w:tc>
        <w:tc>
          <w:tcPr>
            <w:tcW w:w="7796" w:type="dxa"/>
          </w:tcPr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Магистратура. Санкт-Петербургский государственный политехнический университет, Физико-механический факультет, Кафедра биофизики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Магистерская диссертация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«Исследование молекулярных форм сигнальных белков нервных окончаний 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BASP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и 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GAP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-43».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762F8" w:rsidRPr="002762F8" w:rsidTr="002762F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762F8" w:rsidRPr="002762F8" w:rsidRDefault="002762F8" w:rsidP="0027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1996-2002</w:t>
            </w:r>
          </w:p>
        </w:tc>
        <w:tc>
          <w:tcPr>
            <w:tcW w:w="7796" w:type="dxa"/>
          </w:tcPr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Высшее образование. Санкт-</w:t>
            </w:r>
            <w:r w:rsidRPr="0027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Петербургский государственный политехнический университет, Физико-механический факультет, Кафедра биофизики.</w:t>
            </w:r>
          </w:p>
          <w:p w:rsidR="002762F8" w:rsidRPr="002762F8" w:rsidRDefault="002762F8" w:rsidP="0027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762F8" w:rsidRPr="002762F8" w:rsidRDefault="002762F8" w:rsidP="002762F8">
      <w:pPr>
        <w:rPr>
          <w:rFonts w:ascii="Times New Roman" w:hAnsi="Times New Roman" w:cs="Times New Roman"/>
          <w:sz w:val="28"/>
          <w:szCs w:val="28"/>
        </w:rPr>
      </w:pPr>
    </w:p>
    <w:sectPr w:rsidR="002762F8" w:rsidRPr="0027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F8"/>
    <w:rsid w:val="002762F8"/>
    <w:rsid w:val="00B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FFFF"/>
  <w15:chartTrackingRefBased/>
  <w15:docId w15:val="{65A1E148-C316-404E-92EC-905FF1AA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2024-04-01T12:00:00Z</dcterms:created>
  <dcterms:modified xsi:type="dcterms:W3CDTF">2024-04-01T12:10:00Z</dcterms:modified>
</cp:coreProperties>
</file>