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E39" w:rsidRPr="00E24E39" w:rsidRDefault="00E24E39" w:rsidP="00E24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24E39">
        <w:rPr>
          <w:rFonts w:ascii="Times New Roman" w:hAnsi="Times New Roman" w:cs="Times New Roman"/>
          <w:b/>
          <w:sz w:val="24"/>
          <w:szCs w:val="24"/>
        </w:rPr>
        <w:t>Основные положения программы развития</w:t>
      </w:r>
    </w:p>
    <w:p w:rsidR="00E24E39" w:rsidRPr="00E24E39" w:rsidRDefault="00E24E39" w:rsidP="00E24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39">
        <w:rPr>
          <w:rFonts w:ascii="Times New Roman" w:hAnsi="Times New Roman" w:cs="Times New Roman"/>
          <w:b/>
          <w:sz w:val="24"/>
          <w:szCs w:val="24"/>
        </w:rPr>
        <w:t>Федерального государственного бюджетного научного учреждения</w:t>
      </w:r>
    </w:p>
    <w:p w:rsidR="00500620" w:rsidRDefault="00E24E39" w:rsidP="00E24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39">
        <w:rPr>
          <w:rFonts w:ascii="Times New Roman" w:hAnsi="Times New Roman" w:cs="Times New Roman"/>
          <w:b/>
          <w:sz w:val="24"/>
          <w:szCs w:val="24"/>
        </w:rPr>
        <w:t>«Институт экспериментальной медицины»</w:t>
      </w:r>
    </w:p>
    <w:p w:rsidR="00E24E39" w:rsidRDefault="00E24E39" w:rsidP="00E24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E39" w:rsidRDefault="00E24E39" w:rsidP="00E24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E39">
        <w:rPr>
          <w:rFonts w:ascii="Times New Roman" w:hAnsi="Times New Roman" w:cs="Times New Roman"/>
          <w:sz w:val="24"/>
          <w:szCs w:val="24"/>
        </w:rPr>
        <w:t>Институт экспериментальной медицины — это: 1) ведущая научная о</w:t>
      </w:r>
      <w:r>
        <w:rPr>
          <w:rFonts w:ascii="Times New Roman" w:hAnsi="Times New Roman" w:cs="Times New Roman"/>
          <w:sz w:val="24"/>
          <w:szCs w:val="24"/>
        </w:rPr>
        <w:t>рганизация Российской Федерации</w:t>
      </w:r>
      <w:r w:rsidRPr="00E24E39">
        <w:rPr>
          <w:rFonts w:ascii="Times New Roman" w:hAnsi="Times New Roman" w:cs="Times New Roman"/>
          <w:sz w:val="24"/>
          <w:szCs w:val="24"/>
        </w:rPr>
        <w:t>; 2) один из признанных лидеров российской и мировой науки в области фундаментальной медицины.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E39">
        <w:rPr>
          <w:rFonts w:ascii="Times New Roman" w:hAnsi="Times New Roman" w:cs="Times New Roman"/>
          <w:sz w:val="24"/>
          <w:szCs w:val="24"/>
        </w:rPr>
        <w:t xml:space="preserve">Основные направления деятельности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24E39">
        <w:rPr>
          <w:rFonts w:ascii="Times New Roman" w:hAnsi="Times New Roman" w:cs="Times New Roman"/>
          <w:sz w:val="24"/>
          <w:szCs w:val="24"/>
        </w:rPr>
        <w:t>нститута в настоящий момент не требуют значительной корректировки. Необходим пересмотр исследовательских задач с целью их консолидации в области актуальных тематик, соответствующих принципам «проектов полного цикла» и нацеленных на генерацию новых фундаментальных знаний и развитие технологий, использующих новые знания и способствующих созданию инновационных продуктов, востребованных в реальном секторе эконо</w:t>
      </w:r>
      <w:r>
        <w:rPr>
          <w:rFonts w:ascii="Times New Roman" w:hAnsi="Times New Roman" w:cs="Times New Roman"/>
          <w:sz w:val="24"/>
          <w:szCs w:val="24"/>
        </w:rPr>
        <w:t>мики. Программа предполагает</w:t>
      </w:r>
      <w:r w:rsidRPr="00E24E39">
        <w:rPr>
          <w:rFonts w:ascii="Times New Roman" w:hAnsi="Times New Roman" w:cs="Times New Roman"/>
          <w:sz w:val="24"/>
          <w:szCs w:val="24"/>
        </w:rPr>
        <w:t xml:space="preserve"> поддержку уже сформированных научных школ института, так и развитие новых подразделений, основанных молодыми научными коллективами.  </w:t>
      </w:r>
    </w:p>
    <w:p w:rsidR="00E24E39" w:rsidRDefault="00E24E39" w:rsidP="00E24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E39">
        <w:rPr>
          <w:rFonts w:ascii="Times New Roman" w:hAnsi="Times New Roman" w:cs="Times New Roman"/>
          <w:sz w:val="24"/>
          <w:szCs w:val="24"/>
        </w:rPr>
        <w:t>1. Срок реализации Программы развития 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24E39">
        <w:rPr>
          <w:rFonts w:ascii="Times New Roman" w:hAnsi="Times New Roman" w:cs="Times New Roman"/>
          <w:sz w:val="24"/>
          <w:szCs w:val="24"/>
        </w:rPr>
        <w:t xml:space="preserve"> экспериментальной медицины </w:t>
      </w:r>
      <w:r>
        <w:rPr>
          <w:rFonts w:ascii="Times New Roman" w:hAnsi="Times New Roman" w:cs="Times New Roman"/>
          <w:sz w:val="24"/>
          <w:szCs w:val="24"/>
        </w:rPr>
        <w:t>— 2024—2028</w:t>
      </w:r>
      <w:r w:rsidRPr="00E24E39">
        <w:rPr>
          <w:rFonts w:ascii="Times New Roman" w:hAnsi="Times New Roman" w:cs="Times New Roman"/>
          <w:sz w:val="24"/>
          <w:szCs w:val="24"/>
        </w:rPr>
        <w:t xml:space="preserve"> гг. </w:t>
      </w:r>
    </w:p>
    <w:p w:rsidR="00E24E39" w:rsidRDefault="00E24E39" w:rsidP="00E24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E39">
        <w:rPr>
          <w:rFonts w:ascii="Times New Roman" w:hAnsi="Times New Roman" w:cs="Times New Roman"/>
          <w:sz w:val="24"/>
          <w:szCs w:val="24"/>
        </w:rPr>
        <w:t xml:space="preserve">2. Основные положения Программы развития Института экспериментальной медицины </w:t>
      </w:r>
    </w:p>
    <w:p w:rsidR="00E24E39" w:rsidRDefault="00E24E39" w:rsidP="00E24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E39">
        <w:rPr>
          <w:rFonts w:ascii="Times New Roman" w:hAnsi="Times New Roman" w:cs="Times New Roman"/>
          <w:sz w:val="24"/>
          <w:szCs w:val="24"/>
        </w:rPr>
        <w:t xml:space="preserve">2.1. Миссия, позиционирование научной организации, стратегические цели и задачи </w:t>
      </w:r>
      <w:r>
        <w:rPr>
          <w:rFonts w:ascii="Times New Roman" w:hAnsi="Times New Roman" w:cs="Times New Roman"/>
          <w:sz w:val="24"/>
          <w:szCs w:val="24"/>
        </w:rPr>
        <w:tab/>
      </w:r>
      <w:r w:rsidRPr="00E24E39">
        <w:rPr>
          <w:rFonts w:ascii="Times New Roman" w:hAnsi="Times New Roman" w:cs="Times New Roman"/>
          <w:sz w:val="24"/>
          <w:szCs w:val="24"/>
        </w:rPr>
        <w:t xml:space="preserve">Миссия — формирование на базе Института центра компетенций, обеспечивающего экспертно-аналитическую поддержку и научно-технологические основы развития наук о жизни в области создания средств профилактики, терапии и диагностики социально-значимых заболеваний человека. </w:t>
      </w:r>
    </w:p>
    <w:p w:rsidR="00E24E39" w:rsidRDefault="00E24E39" w:rsidP="00E24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4E39">
        <w:rPr>
          <w:rFonts w:ascii="Times New Roman" w:hAnsi="Times New Roman" w:cs="Times New Roman"/>
          <w:sz w:val="24"/>
          <w:szCs w:val="24"/>
        </w:rPr>
        <w:t xml:space="preserve">Стратегическая цель — ведение экспертной и аналитической деятельности, создание научнотехнологических основ развития вышеуказанной области наук о жизни, получение новых фундаментальных знаний и разработка прорывных технологий в соответствии со Стратегией национальной безопасности РФ, Стратегией научно-технологического развития РФ, Указом Президента РФ № 474 от 21.07.2020 г., направленных на решение стратегических задач, отраженных в национальных проектах РФ. </w:t>
      </w:r>
    </w:p>
    <w:p w:rsidR="00E24E39" w:rsidRDefault="00E24E39" w:rsidP="00E24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4E39">
        <w:rPr>
          <w:rFonts w:ascii="Times New Roman" w:hAnsi="Times New Roman" w:cs="Times New Roman"/>
          <w:sz w:val="24"/>
          <w:szCs w:val="24"/>
        </w:rPr>
        <w:t xml:space="preserve">Конкретной целью междисциплинарных исследований, реализуемых в рамках представленной программы, является развитие синтетической и структурной биологии, генетических  и биоинформационных технологий, биотехнологии, методов компьютерного моделирования  как платформ современной </w:t>
      </w:r>
      <w:r>
        <w:rPr>
          <w:rFonts w:ascii="Times New Roman" w:hAnsi="Times New Roman" w:cs="Times New Roman"/>
          <w:sz w:val="24"/>
          <w:szCs w:val="24"/>
        </w:rPr>
        <w:t>экспериментальной медицины</w:t>
      </w:r>
      <w:r w:rsidRPr="00E24E39">
        <w:rPr>
          <w:rFonts w:ascii="Times New Roman" w:hAnsi="Times New Roman" w:cs="Times New Roman"/>
          <w:sz w:val="24"/>
          <w:szCs w:val="24"/>
        </w:rPr>
        <w:t>, направленных на создание современных высокоэффективных средств диагностики и препаратов</w:t>
      </w:r>
      <w:r>
        <w:rPr>
          <w:rFonts w:ascii="Times New Roman" w:hAnsi="Times New Roman" w:cs="Times New Roman"/>
          <w:sz w:val="24"/>
          <w:szCs w:val="24"/>
        </w:rPr>
        <w:t xml:space="preserve"> и медицинских изделий</w:t>
      </w:r>
      <w:r w:rsidRPr="00E24E39">
        <w:rPr>
          <w:rFonts w:ascii="Times New Roman" w:hAnsi="Times New Roman" w:cs="Times New Roman"/>
          <w:sz w:val="24"/>
          <w:szCs w:val="24"/>
        </w:rPr>
        <w:t xml:space="preserve"> для лечения социально значимых заболеваний человека, в том числе создание средств обеспечения биобезопасности. </w:t>
      </w:r>
    </w:p>
    <w:p w:rsidR="001D4A97" w:rsidRDefault="00E24E39" w:rsidP="00E24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4E39">
        <w:rPr>
          <w:rFonts w:ascii="Times New Roman" w:hAnsi="Times New Roman" w:cs="Times New Roman"/>
          <w:sz w:val="24"/>
          <w:szCs w:val="24"/>
        </w:rPr>
        <w:t>Исследовательская программа. Приоритетная задача программы развития — совершенствование всех этапов организации научно-исследовательских работ и научно-технических разработок — актуализация системы подготовки научных кадров и популяри</w:t>
      </w:r>
      <w:r>
        <w:rPr>
          <w:rFonts w:ascii="Times New Roman" w:hAnsi="Times New Roman" w:cs="Times New Roman"/>
          <w:sz w:val="24"/>
          <w:szCs w:val="24"/>
        </w:rPr>
        <w:t>зация направлений деятельности И</w:t>
      </w:r>
      <w:r w:rsidRPr="00E24E39">
        <w:rPr>
          <w:rFonts w:ascii="Times New Roman" w:hAnsi="Times New Roman" w:cs="Times New Roman"/>
          <w:sz w:val="24"/>
          <w:szCs w:val="24"/>
        </w:rPr>
        <w:t>нститута, организация внутренней системы экспертно-аналитической оценки вызовов, оценки перспективности отдельных направлений фундаментальных и ориентированных исследований, выработки путей их практической реализации. Формирование такой системы организации работы позволит повысить эффективность получения новых фундаментальных знаний, разработки новых прорывных технологий, продуктов и услуг</w:t>
      </w:r>
      <w:r w:rsidR="001D4A97">
        <w:rPr>
          <w:rFonts w:ascii="Times New Roman" w:hAnsi="Times New Roman" w:cs="Times New Roman"/>
          <w:sz w:val="24"/>
          <w:szCs w:val="24"/>
        </w:rPr>
        <w:t xml:space="preserve"> в области</w:t>
      </w:r>
      <w:r w:rsidRPr="00E24E39">
        <w:rPr>
          <w:rFonts w:ascii="Times New Roman" w:hAnsi="Times New Roman" w:cs="Times New Roman"/>
          <w:sz w:val="24"/>
          <w:szCs w:val="24"/>
        </w:rPr>
        <w:t xml:space="preserve"> микробиологии, клеточных технологий, технологий персонализированной и регенеративной медицины, создание пациент-специфических тактик лечения и коррекции здоровья; исследование микробиологических сообществ,</w:t>
      </w:r>
      <w:r w:rsidRPr="00E24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E39">
        <w:rPr>
          <w:rFonts w:ascii="Times New Roman" w:hAnsi="Times New Roman" w:cs="Times New Roman"/>
          <w:sz w:val="24"/>
          <w:szCs w:val="24"/>
        </w:rPr>
        <w:t>связанных с заболеваниями человека, создание средств их регуляции; создание и</w:t>
      </w:r>
      <w:r w:rsidR="001D4A97">
        <w:rPr>
          <w:rFonts w:ascii="Times New Roman" w:hAnsi="Times New Roman" w:cs="Times New Roman"/>
          <w:sz w:val="24"/>
          <w:szCs w:val="24"/>
        </w:rPr>
        <w:t>ммунобиологических препаратов.</w:t>
      </w:r>
    </w:p>
    <w:p w:rsidR="001D4A97" w:rsidRDefault="001D4A97" w:rsidP="00E24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4E39" w:rsidRPr="00E24E39">
        <w:rPr>
          <w:rFonts w:ascii="Times New Roman" w:hAnsi="Times New Roman" w:cs="Times New Roman"/>
          <w:sz w:val="24"/>
          <w:szCs w:val="24"/>
        </w:rPr>
        <w:t xml:space="preserve">Кооперация с российскими и международными организациями. Институт должен расширять сеть взаимовыгодных научных и научно-технических контактов, в том числе международных. Требуется создание консолидированной сети организаций </w:t>
      </w:r>
      <w:r w:rsidR="00E24E39" w:rsidRPr="00E24E39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образовательного, </w:t>
      </w:r>
      <w:r w:rsidRPr="00E24E39">
        <w:rPr>
          <w:rFonts w:ascii="Times New Roman" w:hAnsi="Times New Roman" w:cs="Times New Roman"/>
          <w:sz w:val="24"/>
          <w:szCs w:val="24"/>
        </w:rPr>
        <w:t>научно-исследовательского</w:t>
      </w:r>
      <w:r w:rsidR="00E24E39" w:rsidRPr="00E24E39">
        <w:rPr>
          <w:rFonts w:ascii="Times New Roman" w:hAnsi="Times New Roman" w:cs="Times New Roman"/>
          <w:sz w:val="24"/>
          <w:szCs w:val="24"/>
        </w:rPr>
        <w:t xml:space="preserve"> и коммерческого профиля, действующих по направлениям, соответствующим проектам полного цикла и направленных на вовле</w:t>
      </w:r>
      <w:r>
        <w:rPr>
          <w:rFonts w:ascii="Times New Roman" w:hAnsi="Times New Roman" w:cs="Times New Roman"/>
          <w:sz w:val="24"/>
          <w:szCs w:val="24"/>
        </w:rPr>
        <w:t>чение в деятельность И</w:t>
      </w:r>
      <w:r w:rsidR="00E24E39" w:rsidRPr="00E24E39">
        <w:rPr>
          <w:rFonts w:ascii="Times New Roman" w:hAnsi="Times New Roman" w:cs="Times New Roman"/>
          <w:sz w:val="24"/>
          <w:szCs w:val="24"/>
        </w:rPr>
        <w:t xml:space="preserve">нститута лучших практик и освоения передовых методов исследований. Развитие инфраструктуры исследований и разработок. </w:t>
      </w:r>
    </w:p>
    <w:p w:rsidR="001D4A97" w:rsidRDefault="00E24E39" w:rsidP="00E24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E39">
        <w:rPr>
          <w:rFonts w:ascii="Times New Roman" w:hAnsi="Times New Roman" w:cs="Times New Roman"/>
          <w:sz w:val="24"/>
          <w:szCs w:val="24"/>
        </w:rPr>
        <w:t>Требуется:</w:t>
      </w:r>
    </w:p>
    <w:p w:rsidR="001D4A97" w:rsidRDefault="00E24E39" w:rsidP="00E24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E39">
        <w:rPr>
          <w:rFonts w:ascii="Times New Roman" w:hAnsi="Times New Roman" w:cs="Times New Roman"/>
          <w:sz w:val="24"/>
          <w:szCs w:val="24"/>
        </w:rPr>
        <w:t xml:space="preserve"> 1) повышение эффективности использования имеющихся и организация новых центров коллективного пользования, дооснащение их современным оборудованием; </w:t>
      </w:r>
    </w:p>
    <w:p w:rsidR="001D4A97" w:rsidRDefault="00E24E39" w:rsidP="00E24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E39">
        <w:rPr>
          <w:rFonts w:ascii="Times New Roman" w:hAnsi="Times New Roman" w:cs="Times New Roman"/>
          <w:sz w:val="24"/>
          <w:szCs w:val="24"/>
        </w:rPr>
        <w:t>2) развитие биотехнологической инфраструктуры для работ по стандартам GLP и GMP;</w:t>
      </w:r>
    </w:p>
    <w:p w:rsidR="001D4A97" w:rsidRDefault="00E24E39" w:rsidP="00E24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E39">
        <w:rPr>
          <w:rFonts w:ascii="Times New Roman" w:hAnsi="Times New Roman" w:cs="Times New Roman"/>
          <w:sz w:val="24"/>
          <w:szCs w:val="24"/>
        </w:rPr>
        <w:t>3) организация комплекса мер по обеспечению трансфера перспективных разработок в реальный сектор экономики и развитие инфраструктуры</w:t>
      </w:r>
      <w:r w:rsidR="001D4A97">
        <w:rPr>
          <w:rFonts w:ascii="Times New Roman" w:hAnsi="Times New Roman" w:cs="Times New Roman"/>
          <w:sz w:val="24"/>
          <w:szCs w:val="24"/>
        </w:rPr>
        <w:t xml:space="preserve"> исследований</w:t>
      </w:r>
      <w:r w:rsidRPr="00E24E39">
        <w:rPr>
          <w:rFonts w:ascii="Times New Roman" w:hAnsi="Times New Roman" w:cs="Times New Roman"/>
          <w:sz w:val="24"/>
          <w:szCs w:val="24"/>
        </w:rPr>
        <w:t>.</w:t>
      </w:r>
    </w:p>
    <w:p w:rsidR="001D4A97" w:rsidRDefault="00E24E39" w:rsidP="00E24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E39">
        <w:rPr>
          <w:rFonts w:ascii="Times New Roman" w:hAnsi="Times New Roman" w:cs="Times New Roman"/>
          <w:sz w:val="24"/>
          <w:szCs w:val="24"/>
        </w:rPr>
        <w:t xml:space="preserve"> 2.2. Участие научной организации в национальных проектах Российской Федерации Реализация научного, образовательного потенциала и ведение медицинской деятельности Института предполагается в рамках участия в Национальных проектах «Наука и университеты», «Здравоохранение», «Образование». </w:t>
      </w:r>
    </w:p>
    <w:p w:rsidR="001D4A97" w:rsidRDefault="00E24E39" w:rsidP="00E24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E39">
        <w:rPr>
          <w:rFonts w:ascii="Times New Roman" w:hAnsi="Times New Roman" w:cs="Times New Roman"/>
          <w:sz w:val="24"/>
          <w:szCs w:val="24"/>
        </w:rPr>
        <w:t>2.3. Развитие кадрового потенциала, формирование кадрового резерва и образовательная деятельность. Кадровая работа будет направлена на: обеспечение преемственности научных поколений, а также формирование и поддержку стабильного исследовательского актива молодых ученых лидеров; повышение исследовательского потенциала и научного кругозора исследователей; содействие популяризации науки, научно-воспитательной работе сотрудников со студентами вузов</w:t>
      </w:r>
      <w:r w:rsidR="001D4A97">
        <w:rPr>
          <w:rFonts w:ascii="Times New Roman" w:hAnsi="Times New Roman" w:cs="Times New Roman"/>
          <w:sz w:val="24"/>
          <w:szCs w:val="24"/>
        </w:rPr>
        <w:t>.</w:t>
      </w:r>
    </w:p>
    <w:p w:rsidR="001D4A97" w:rsidRDefault="00E24E39" w:rsidP="00E24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E39">
        <w:rPr>
          <w:rFonts w:ascii="Times New Roman" w:hAnsi="Times New Roman" w:cs="Times New Roman"/>
          <w:sz w:val="24"/>
          <w:szCs w:val="24"/>
        </w:rPr>
        <w:t xml:space="preserve">2.4. Бюджет программы развития, объем бюджетного и внебюджетного финансирования для реализации программы. Годовые объемы финансирования на реализацию программы развития составят до </w:t>
      </w:r>
      <w:r w:rsidR="001D4A97">
        <w:rPr>
          <w:rFonts w:ascii="Times New Roman" w:hAnsi="Times New Roman" w:cs="Times New Roman"/>
          <w:sz w:val="24"/>
          <w:szCs w:val="24"/>
        </w:rPr>
        <w:t>1 млрд рублей в перспективе 2028</w:t>
      </w:r>
      <w:r w:rsidRPr="00E24E39">
        <w:rPr>
          <w:rFonts w:ascii="Times New Roman" w:hAnsi="Times New Roman" w:cs="Times New Roman"/>
          <w:sz w:val="24"/>
          <w:szCs w:val="24"/>
        </w:rPr>
        <w:t xml:space="preserve"> г., из которых бόльшая часть </w:t>
      </w:r>
      <w:r w:rsidR="001D4A97" w:rsidRPr="00E24E39">
        <w:rPr>
          <w:rFonts w:ascii="Times New Roman" w:hAnsi="Times New Roman" w:cs="Times New Roman"/>
          <w:sz w:val="24"/>
          <w:szCs w:val="24"/>
        </w:rPr>
        <w:t>должна поступать</w:t>
      </w:r>
      <w:r w:rsidRPr="00E24E39">
        <w:rPr>
          <w:rFonts w:ascii="Times New Roman" w:hAnsi="Times New Roman" w:cs="Times New Roman"/>
          <w:sz w:val="24"/>
          <w:szCs w:val="24"/>
        </w:rPr>
        <w:t xml:space="preserve"> на конкурсной основе от научных фондов.</w:t>
      </w:r>
    </w:p>
    <w:p w:rsidR="001D4A97" w:rsidRDefault="00E24E39" w:rsidP="00E24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E39">
        <w:rPr>
          <w:rFonts w:ascii="Times New Roman" w:hAnsi="Times New Roman" w:cs="Times New Roman"/>
          <w:sz w:val="24"/>
          <w:szCs w:val="24"/>
        </w:rPr>
        <w:t xml:space="preserve"> 2.5. Ожидаемые результаты реализации программы. Выполнение программы развития приведет к: 1) усилению научного потенциала Института, в том числе к увеличению численности сотрудников; 2) росту количества и качества публикуемых работ, уровня их цитирования; 3) р</w:t>
      </w:r>
      <w:r w:rsidR="001D4A97">
        <w:rPr>
          <w:rFonts w:ascii="Times New Roman" w:hAnsi="Times New Roman" w:cs="Times New Roman"/>
          <w:sz w:val="24"/>
          <w:szCs w:val="24"/>
        </w:rPr>
        <w:t>осту инновационного потенциала О</w:t>
      </w:r>
      <w:r w:rsidRPr="00E24E39">
        <w:rPr>
          <w:rFonts w:ascii="Times New Roman" w:hAnsi="Times New Roman" w:cs="Times New Roman"/>
          <w:sz w:val="24"/>
          <w:szCs w:val="24"/>
        </w:rPr>
        <w:t>рганизации; 4) оптимизации системы управления проектной деятельностью; 5)</w:t>
      </w:r>
      <w:r w:rsidR="001D4A97">
        <w:rPr>
          <w:rFonts w:ascii="Times New Roman" w:hAnsi="Times New Roman" w:cs="Times New Roman"/>
          <w:sz w:val="24"/>
          <w:szCs w:val="24"/>
        </w:rPr>
        <w:t xml:space="preserve"> возрастанию научного престижа И</w:t>
      </w:r>
      <w:r w:rsidRPr="00E24E39">
        <w:rPr>
          <w:rFonts w:ascii="Times New Roman" w:hAnsi="Times New Roman" w:cs="Times New Roman"/>
          <w:sz w:val="24"/>
          <w:szCs w:val="24"/>
        </w:rPr>
        <w:t>нститута</w:t>
      </w:r>
    </w:p>
    <w:p w:rsidR="001D4A97" w:rsidRDefault="001D4A97" w:rsidP="00E24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A97" w:rsidRDefault="001D4A97" w:rsidP="00E24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A97" w:rsidRDefault="001D4A97" w:rsidP="00E24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A97" w:rsidRDefault="001D4A97" w:rsidP="00E24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A97" w:rsidRDefault="001D4A97" w:rsidP="001D4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/М.Н. Карпенко/</w:t>
      </w:r>
    </w:p>
    <w:sectPr w:rsidR="001D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39"/>
    <w:rsid w:val="001D4A97"/>
    <w:rsid w:val="00500620"/>
    <w:rsid w:val="00E24E39"/>
    <w:rsid w:val="00E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9B5AF-1C2A-43C7-9DA2-BC01984E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2024-04-01T11:58:00Z</dcterms:created>
  <dcterms:modified xsi:type="dcterms:W3CDTF">2024-04-01T11:58:00Z</dcterms:modified>
</cp:coreProperties>
</file>