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>
        <w:trPr/>
        <w:tc>
          <w:tcPr>
            <w:gridSpan w:val="2"/>
            <w:tcW w:w="9355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b/>
                <w:color w:val="222222"/>
              </w:rPr>
              <w:t xml:space="preserve">Сведения об образовательной организации или организации, осуществляющей обучение</w:t>
            </w:r>
            <w:r/>
          </w:p>
          <w:p>
            <w:pPr>
              <w:jc w:val="left"/>
            </w:pPr>
            <w:r>
              <w:rPr>
                <w:rFonts w:ascii="Open Sans" w:hAnsi="Open Sans" w:eastAsia="Open Sans" w:cs="Open Sans"/>
                <w:b w:val="0"/>
                <w:i w:val="0"/>
                <w:strike w:val="0"/>
                <w:color w:val="222222"/>
                <w:sz w:val="20"/>
                <w:u w:val="none"/>
              </w:rPr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Субъект РФ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г. Санкт-Петербург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Полное наименование образовательной организации или организации, осуществляющей обучение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Федеральное государственное бюджетное научное учреждение «Институт экспериментальной медицины»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Сокращённое наименование образовательной организации или организации, осуществляющей обучение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ФГБНУ «ИЭМ»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Место нахождения образовательной организации или организации, осуществляющей обучение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197376, г. Санкт- Петербург, ул. Академика Павлова, д. 12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ИНН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7813045787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ОГРН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1037828000198</w:t>
            </w:r>
            <w:r/>
          </w:p>
        </w:tc>
      </w:tr>
      <w:tr>
        <w:trPr/>
        <w:tc>
          <w:tcPr>
            <w:gridSpan w:val="2"/>
            <w:tcW w:w="9355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b/>
                <w:color w:val="222222"/>
              </w:rPr>
              <w:t xml:space="preserve">Общие сведения о государственной аккредитации</w:t>
            </w:r>
            <w:r/>
          </w:p>
          <w:p>
            <w:pPr>
              <w:jc w:val="left"/>
            </w:pPr>
            <w:r>
              <w:rPr>
                <w:rFonts w:ascii="Open Sans" w:hAnsi="Open Sans" w:eastAsia="Open Sans" w:cs="Open Sans"/>
                <w:b w:val="0"/>
                <w:i w:val="0"/>
                <w:strike w:val="0"/>
                <w:color w:val="222222"/>
                <w:sz w:val="20"/>
                <w:u w:val="none"/>
              </w:rPr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Дата выдачи свидетельства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24.05.2016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Регистрационный номер свидетельства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1956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Серия, номер бланка свидетельства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90А01 0002052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Срок действия свидетельства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Бессрочно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Вид свидетельства (свидетельство, временное свидетельство)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Постоянное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Текущий статус свидетельства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Действующее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Наименование аккредитационного органа, выдавшего свидетельство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Open Sans" w:hAnsi="Open Sans" w:eastAsia="Open Sans" w:cs="Open Sans"/>
                <w:color w:val="222222"/>
              </w:rPr>
              <w:t xml:space="preserve">Федеральная служба по надзору в сфере образования и науки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Open Sans" w:hAnsi="Open Sans" w:eastAsia="Open Sans" w:cs="Open Sans"/>
                <w:b w:val="0"/>
                <w:i w:val="0"/>
                <w:strike w:val="0"/>
                <w:color w:val="222222"/>
                <w:sz w:val="20"/>
                <w:u w:val="none"/>
              </w:rPr>
              <w:t xml:space="preserve">Основание и дата прекращения действия</w:t>
            </w:r>
            <w:r/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u w:val="none"/>
              </w:rPr>
            </w:r>
            <w:r/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Open Sans" w:hAnsi="Open Sans" w:eastAsia="Open Sans" w:cs="Open Sans"/>
                <w:b w:val="0"/>
                <w:i w:val="0"/>
                <w:strike w:val="0"/>
                <w:color w:val="222222"/>
                <w:sz w:val="20"/>
                <w:u w:val="none"/>
              </w:rPr>
              <w:t xml:space="preserve">Решения суда об аннулировании лицензии</w:t>
            </w:r>
            <w:r/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u w:val="none"/>
              </w:rPr>
            </w:r>
            <w:r/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Open Sans" w:hAnsi="Open Sans" w:eastAsia="Open Sans" w:cs="Open Sans"/>
                <w:b w:val="0"/>
                <w:i w:val="0"/>
                <w:strike w:val="0"/>
                <w:color w:val="222222"/>
                <w:sz w:val="20"/>
                <w:u w:val="none"/>
              </w:rPr>
              <w:t xml:space="preserve">Дата внесения изменений</w:t>
            </w:r>
            <w:r/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Open Sans" w:hAnsi="Open Sans" w:eastAsia="Open Sans" w:cs="Open Sans"/>
                <w:b w:val="0"/>
                <w:i w:val="0"/>
                <w:strike w:val="0"/>
                <w:color w:val="222222"/>
                <w:sz w:val="20"/>
                <w:u w:val="none"/>
              </w:rPr>
              <w:t xml:space="preserve">17.02.2022</w:t>
            </w:r>
            <w:r/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Девид Соковнин</cp:lastModifiedBy>
  <cp:revision>2</cp:revision>
  <dcterms:modified xsi:type="dcterms:W3CDTF">2023-10-27T14:48:52Z</dcterms:modified>
</cp:coreProperties>
</file>